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52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REUNIÃO ORDINÁRIA DA COMISSÃO DE LEGISLAÇÃO E PARECERES.</w:t>
      </w:r>
    </w:p>
    <w:p w14:paraId="5F71E6ED">
      <w:pPr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sz w:val="24"/>
          <w:szCs w:val="24"/>
          <w:lang w:val="pt-BR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 DE 202</w:t>
      </w:r>
      <w:r>
        <w:rPr>
          <w:rFonts w:hint="default" w:ascii="Arial" w:hAnsi="Arial" w:cs="Arial"/>
          <w:b/>
          <w:sz w:val="24"/>
          <w:szCs w:val="24"/>
          <w:lang w:val="pt-BR"/>
        </w:rPr>
        <w:t>5</w:t>
      </w:r>
    </w:p>
    <w:p w14:paraId="06E0D76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 comissão sob a presidência d</w:t>
      </w: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hint="default" w:ascii="Arial" w:hAnsi="Arial" w:cs="Arial"/>
          <w:sz w:val="24"/>
          <w:szCs w:val="24"/>
          <w:lang w:val="pt-BR"/>
        </w:rPr>
        <w:t>Celso Paulo Dorneles</w:t>
      </w:r>
      <w:r>
        <w:rPr>
          <w:rFonts w:ascii="Arial" w:hAnsi="Arial" w:cs="Arial"/>
          <w:sz w:val="24"/>
          <w:szCs w:val="24"/>
        </w:rPr>
        <w:t xml:space="preserve">, vice-presidente o vereador </w:t>
      </w:r>
      <w:r>
        <w:rPr>
          <w:rFonts w:hint="default" w:ascii="Arial" w:hAnsi="Arial" w:cs="Arial"/>
          <w:sz w:val="24"/>
          <w:szCs w:val="24"/>
          <w:lang w:val="pt-BR"/>
        </w:rPr>
        <w:t>Paulo Elesbão</w:t>
      </w:r>
      <w:r>
        <w:rPr>
          <w:rFonts w:ascii="Arial" w:hAnsi="Arial" w:cs="Arial"/>
          <w:sz w:val="24"/>
          <w:szCs w:val="24"/>
        </w:rPr>
        <w:t xml:space="preserve"> e membro vereador L</w:t>
      </w:r>
      <w:r>
        <w:rPr>
          <w:rFonts w:hint="default" w:ascii="Arial" w:hAnsi="Arial" w:cs="Arial"/>
          <w:sz w:val="24"/>
          <w:szCs w:val="24"/>
          <w:lang w:val="pt-BR"/>
        </w:rPr>
        <w:t>isandra Mergen</w:t>
      </w:r>
      <w:r>
        <w:rPr>
          <w:rFonts w:ascii="Arial" w:hAnsi="Arial" w:cs="Arial"/>
          <w:sz w:val="24"/>
          <w:szCs w:val="24"/>
        </w:rPr>
        <w:t xml:space="preserve">, realizaram a reunião da comissão de Legislação e Pareceres no dia </w:t>
      </w:r>
      <w:r>
        <w:rPr>
          <w:rFonts w:hint="default" w:ascii="Arial" w:hAnsi="Arial" w:cs="Arial"/>
          <w:sz w:val="24"/>
          <w:szCs w:val="24"/>
          <w:lang w:val="pt-BR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març</w:t>
      </w:r>
      <w:r>
        <w:rPr>
          <w:rFonts w:ascii="Arial" w:hAnsi="Arial" w:cs="Arial"/>
          <w:sz w:val="24"/>
          <w:szCs w:val="24"/>
        </w:rPr>
        <w:t>o de 202</w:t>
      </w:r>
      <w:r>
        <w:rPr>
          <w:rFonts w:hint="default"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</w:rPr>
        <w:t xml:space="preserve"> às 1</w:t>
      </w:r>
      <w:r>
        <w:rPr>
          <w:rFonts w:hint="default"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  <w:lang w:val="pt-BR"/>
        </w:rPr>
        <w:t>00</w:t>
      </w:r>
      <w:r>
        <w:rPr>
          <w:rFonts w:ascii="Arial" w:hAnsi="Arial" w:cs="Arial"/>
          <w:sz w:val="24"/>
          <w:szCs w:val="24"/>
        </w:rPr>
        <w:t xml:space="preserve"> horas, tendo como pauta o seguinte projeto: </w:t>
      </w:r>
    </w:p>
    <w:p w14:paraId="46BE54AB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</w:t>
      </w:r>
      <w:r>
        <w:rPr>
          <w:rFonts w:hint="default" w:ascii="Arial" w:hAnsi="Arial"/>
          <w:sz w:val="24"/>
          <w:szCs w:val="24"/>
          <w:lang w:val="pt-BR"/>
        </w:rPr>
        <w:t>6</w:t>
      </w:r>
      <w:r>
        <w:rPr>
          <w:rFonts w:hint="default" w:ascii="Arial" w:hAnsi="Arial"/>
          <w:sz w:val="24"/>
          <w:szCs w:val="24"/>
        </w:rPr>
        <w:t xml:space="preserve"> de 09 de abril de 2025.</w:t>
      </w:r>
    </w:p>
    <w:p w14:paraId="08E4DAD9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067 de 09 de abril de 2025.</w:t>
      </w:r>
    </w:p>
    <w:p w14:paraId="6685305E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068 de 09 de abril de 2025.</w:t>
      </w:r>
    </w:p>
    <w:p w14:paraId="33DEA8EE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069 de 09 de abril de 2025.</w:t>
      </w:r>
    </w:p>
    <w:p w14:paraId="7578C6AD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070 de 09 de abril de 2025.</w:t>
      </w:r>
    </w:p>
    <w:p w14:paraId="2C88EF01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071 de 09 de abril de 2025.</w:t>
      </w:r>
    </w:p>
    <w:p w14:paraId="0C5137F0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072 de 09 de abril de 2025.</w:t>
      </w:r>
    </w:p>
    <w:p w14:paraId="3CA2121A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073 de 09 de abril de 2025.</w:t>
      </w:r>
    </w:p>
    <w:p w14:paraId="2C4255F4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074 de 09 de abril de 2025.</w:t>
      </w:r>
    </w:p>
    <w:p w14:paraId="756C1BF7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075 de 09 de abril de 2025.</w:t>
      </w:r>
    </w:p>
    <w:p w14:paraId="76A832EB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076 de 09 de abril de 2025.</w:t>
      </w:r>
    </w:p>
    <w:p w14:paraId="4504430F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077 de 09 de abril de 2025.</w:t>
      </w:r>
    </w:p>
    <w:p w14:paraId="13E47270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078 de 09 de abril de 2025.</w:t>
      </w:r>
    </w:p>
    <w:p w14:paraId="1B10505D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079 de 09 de abril de 2025.</w:t>
      </w:r>
    </w:p>
    <w:p w14:paraId="061DAEC4">
      <w:pPr>
        <w:jc w:val="center"/>
        <w:rPr>
          <w:rFonts w:hint="default" w:ascii="Arial" w:hAnsi="Arial"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080 de 10 de abril de 2025.</w:t>
      </w:r>
    </w:p>
    <w:p w14:paraId="6C30BB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/>
          <w:sz w:val="24"/>
          <w:szCs w:val="24"/>
        </w:rPr>
        <w:t>Projeto de Lei  n° 081 de 11 de abril de 2025.</w:t>
      </w:r>
    </w:p>
    <w:p w14:paraId="60CE07E5">
      <w:pPr>
        <w:jc w:val="center"/>
        <w:rPr>
          <w:rFonts w:ascii="Arial" w:hAnsi="Arial" w:cs="Arial"/>
          <w:b/>
          <w:sz w:val="24"/>
          <w:szCs w:val="24"/>
        </w:rPr>
      </w:pPr>
    </w:p>
    <w:p w14:paraId="5055A743">
      <w:pPr>
        <w:jc w:val="center"/>
        <w:rPr>
          <w:rFonts w:ascii="Arial" w:hAnsi="Arial" w:cs="Arial"/>
          <w:b/>
          <w:sz w:val="24"/>
          <w:szCs w:val="24"/>
        </w:rPr>
      </w:pPr>
    </w:p>
    <w:p w14:paraId="6E9067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1BDF8361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CELSO PAULO DORNELES</w:t>
      </w:r>
    </w:p>
    <w:p w14:paraId="438BCC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COMISSÃO</w:t>
      </w:r>
    </w:p>
    <w:p w14:paraId="05100722">
      <w:pPr>
        <w:jc w:val="center"/>
        <w:rPr>
          <w:rFonts w:ascii="Arial" w:hAnsi="Arial" w:cs="Arial"/>
          <w:sz w:val="24"/>
          <w:szCs w:val="24"/>
        </w:rPr>
      </w:pPr>
    </w:p>
    <w:p w14:paraId="65B879B2">
      <w:pPr>
        <w:jc w:val="center"/>
        <w:rPr>
          <w:rFonts w:ascii="Arial" w:hAnsi="Arial" w:cs="Arial"/>
          <w:sz w:val="24"/>
          <w:szCs w:val="24"/>
        </w:rPr>
      </w:pPr>
    </w:p>
    <w:p w14:paraId="67B15FF8">
      <w:pPr>
        <w:jc w:val="center"/>
        <w:rPr>
          <w:rFonts w:ascii="Arial" w:hAnsi="Arial" w:cs="Arial"/>
          <w:sz w:val="24"/>
          <w:szCs w:val="24"/>
        </w:rPr>
      </w:pPr>
    </w:p>
    <w:p w14:paraId="77FFF4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092981DF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PAULO ELESBÃO</w:t>
      </w:r>
    </w:p>
    <w:p w14:paraId="1BAB3E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 PRESIDENTE</w:t>
      </w:r>
    </w:p>
    <w:p w14:paraId="29BDD7B9">
      <w:pPr>
        <w:jc w:val="center"/>
        <w:rPr>
          <w:rFonts w:ascii="Arial" w:hAnsi="Arial" w:cs="Arial"/>
          <w:sz w:val="24"/>
          <w:szCs w:val="24"/>
        </w:rPr>
      </w:pPr>
    </w:p>
    <w:p w14:paraId="1F7BE494">
      <w:pPr>
        <w:jc w:val="center"/>
        <w:rPr>
          <w:rFonts w:ascii="Arial" w:hAnsi="Arial" w:cs="Arial"/>
          <w:sz w:val="24"/>
          <w:szCs w:val="24"/>
        </w:rPr>
      </w:pPr>
    </w:p>
    <w:p w14:paraId="4DC581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048A89B5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LISANDRA MERGEN</w:t>
      </w:r>
    </w:p>
    <w:p w14:paraId="4C912C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sectPr>
      <w:headerReference r:id="rId5" w:type="default"/>
      <w:footerReference r:id="rId6" w:type="default"/>
      <w:pgSz w:w="11907" w:h="16800"/>
      <w:pgMar w:top="353" w:right="1275" w:bottom="426" w:left="1560" w:header="142" w:footer="1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27657">
    <w:pPr>
      <w:pStyle w:val="10"/>
      <w:ind w:right="-993" w:hanging="1276"/>
      <w:jc w:val="center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Rua Professora Leonida Unfer, 355 – Fone/Fax: (**51) 3745-1131 – CEP 96.910-000 – SEGREDO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267E">
    <w:pPr>
      <w:pStyle w:val="9"/>
      <w:jc w:val="center"/>
    </w:pPr>
    <w:r>
      <w:rPr>
        <w:lang w:eastAsia="pt-BR"/>
      </w:rPr>
      <w:drawing>
        <wp:inline distT="0" distB="0" distL="0" distR="0">
          <wp:extent cx="1095375" cy="971550"/>
          <wp:effectExtent l="0" t="0" r="9525" b="0"/>
          <wp:docPr id="23" name="Imagem 23" descr="38c4cab9cfc1eee0b096b4d444e6eab817062020140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38c4cab9cfc1eee0b096b4d444e6eab8170620201408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C53B96">
    <w:pPr>
      <w:spacing w:before="13" w:after="0" w:line="271" w:lineRule="auto"/>
      <w:ind w:left="1184" w:right="901" w:hanging="161"/>
      <w:jc w:val="center"/>
      <w:rPr>
        <w:b/>
        <w:i/>
        <w:sz w:val="28"/>
      </w:rPr>
    </w:pPr>
    <w:r>
      <w:rPr>
        <w:b/>
        <w:i/>
        <w:sz w:val="28"/>
      </w:rPr>
      <w:t>ESTADO DO RIO GRANDE DO SUL</w:t>
    </w:r>
  </w:p>
  <w:p w14:paraId="1797EE4C">
    <w:pPr>
      <w:pStyle w:val="9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>CÂMARA MUNICIPAL DE VEREADORES DE SEGREDO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70"/>
    <w:rsid w:val="00012913"/>
    <w:rsid w:val="00031A6B"/>
    <w:rsid w:val="0005584C"/>
    <w:rsid w:val="000A48F9"/>
    <w:rsid w:val="000C6D43"/>
    <w:rsid w:val="000E6701"/>
    <w:rsid w:val="00145E1D"/>
    <w:rsid w:val="0015442A"/>
    <w:rsid w:val="00155B0C"/>
    <w:rsid w:val="00180151"/>
    <w:rsid w:val="001975C7"/>
    <w:rsid w:val="00224AAA"/>
    <w:rsid w:val="002268D1"/>
    <w:rsid w:val="0025708B"/>
    <w:rsid w:val="00262BB3"/>
    <w:rsid w:val="00277692"/>
    <w:rsid w:val="00293A07"/>
    <w:rsid w:val="002D5653"/>
    <w:rsid w:val="00304DF8"/>
    <w:rsid w:val="0031052E"/>
    <w:rsid w:val="003436C0"/>
    <w:rsid w:val="003B3B5B"/>
    <w:rsid w:val="00412145"/>
    <w:rsid w:val="0041681F"/>
    <w:rsid w:val="0044691F"/>
    <w:rsid w:val="0045218E"/>
    <w:rsid w:val="004D1991"/>
    <w:rsid w:val="004E085E"/>
    <w:rsid w:val="00512DF0"/>
    <w:rsid w:val="005409B4"/>
    <w:rsid w:val="00544E5A"/>
    <w:rsid w:val="00565254"/>
    <w:rsid w:val="005B7A73"/>
    <w:rsid w:val="005F0D97"/>
    <w:rsid w:val="005F4800"/>
    <w:rsid w:val="00634664"/>
    <w:rsid w:val="006D66B3"/>
    <w:rsid w:val="00754E19"/>
    <w:rsid w:val="007916B4"/>
    <w:rsid w:val="007B6265"/>
    <w:rsid w:val="007F6EA8"/>
    <w:rsid w:val="008A7E32"/>
    <w:rsid w:val="00957D83"/>
    <w:rsid w:val="00962698"/>
    <w:rsid w:val="009753EF"/>
    <w:rsid w:val="00980EEC"/>
    <w:rsid w:val="009E26C8"/>
    <w:rsid w:val="00A56337"/>
    <w:rsid w:val="00AA04EA"/>
    <w:rsid w:val="00AF337C"/>
    <w:rsid w:val="00B00589"/>
    <w:rsid w:val="00B02C70"/>
    <w:rsid w:val="00B13833"/>
    <w:rsid w:val="00B45B10"/>
    <w:rsid w:val="00B54BCC"/>
    <w:rsid w:val="00B741D4"/>
    <w:rsid w:val="00B87532"/>
    <w:rsid w:val="00BF7944"/>
    <w:rsid w:val="00C131A8"/>
    <w:rsid w:val="00C42A78"/>
    <w:rsid w:val="00C4554F"/>
    <w:rsid w:val="00C46296"/>
    <w:rsid w:val="00C91DD5"/>
    <w:rsid w:val="00CB497C"/>
    <w:rsid w:val="00CD777A"/>
    <w:rsid w:val="00CE4D80"/>
    <w:rsid w:val="00D17B69"/>
    <w:rsid w:val="00D40BF0"/>
    <w:rsid w:val="00D70F7C"/>
    <w:rsid w:val="00D803BF"/>
    <w:rsid w:val="00D85720"/>
    <w:rsid w:val="00DF60C8"/>
    <w:rsid w:val="00E27BD9"/>
    <w:rsid w:val="00EA46DB"/>
    <w:rsid w:val="00F22871"/>
    <w:rsid w:val="00F857A5"/>
    <w:rsid w:val="204C6D0E"/>
    <w:rsid w:val="218846CD"/>
    <w:rsid w:val="2C120664"/>
    <w:rsid w:val="44E21413"/>
    <w:rsid w:val="48F15EF9"/>
    <w:rsid w:val="59AB2CF7"/>
    <w:rsid w:val="61D4043E"/>
    <w:rsid w:val="62B0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spacing w:after="0" w:line="240" w:lineRule="auto"/>
      <w:jc w:val="right"/>
      <w:outlineLvl w:val="1"/>
    </w:pPr>
    <w:rPr>
      <w:rFonts w:ascii="Times New Roman" w:hAnsi="Times New Roman" w:eastAsia="Arial Unicode MS" w:cs="Times New Roman"/>
      <w:sz w:val="24"/>
      <w:szCs w:val="20"/>
      <w:lang w:eastAsia="pt-BR"/>
    </w:rPr>
  </w:style>
  <w:style w:type="paragraph" w:styleId="3">
    <w:name w:val="heading 5"/>
    <w:basedOn w:val="1"/>
    <w:next w:val="1"/>
    <w:link w:val="19"/>
    <w:semiHidden/>
    <w:unhideWhenUsed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sz w:val="28"/>
      <w:szCs w:val="20"/>
      <w:u w:val="single"/>
      <w:lang w:eastAsia="pt-B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qFormat/>
    <w:uiPriority w:val="0"/>
    <w:rPr>
      <w:color w:val="0000FF"/>
      <w:u w:val="single"/>
    </w:rPr>
  </w:style>
  <w:style w:type="paragraph" w:styleId="7">
    <w:name w:val="Body Text"/>
    <w:basedOn w:val="1"/>
    <w:link w:val="20"/>
    <w:semiHidden/>
    <w:unhideWhenUsed/>
    <w:qFormat/>
    <w:uiPriority w:val="0"/>
    <w:pPr>
      <w:spacing w:after="12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8">
    <w:name w:val="Title"/>
    <w:basedOn w:val="1"/>
    <w:next w:val="1"/>
    <w:link w:val="1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ítulo Char"/>
    <w:basedOn w:val="4"/>
    <w:link w:val="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">
    <w:name w:val="Rodapé Char"/>
    <w:basedOn w:val="4"/>
    <w:link w:val="10"/>
    <w:qFormat/>
    <w:uiPriority w:val="0"/>
  </w:style>
  <w:style w:type="character" w:customStyle="1" w:styleId="15">
    <w:name w:val="Cabeçalho Char"/>
    <w:basedOn w:val="4"/>
    <w:link w:val="9"/>
    <w:qFormat/>
    <w:uiPriority w:val="99"/>
  </w:style>
  <w:style w:type="character" w:customStyle="1" w:styleId="16">
    <w:name w:val="Texto de balão Char"/>
    <w:basedOn w:val="4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Título 2 Char"/>
    <w:basedOn w:val="4"/>
    <w:link w:val="2"/>
    <w:semiHidden/>
    <w:qFormat/>
    <w:uiPriority w:val="0"/>
    <w:rPr>
      <w:rFonts w:ascii="Times New Roman" w:hAnsi="Times New Roman" w:eastAsia="Arial Unicode MS" w:cs="Times New Roman"/>
      <w:sz w:val="24"/>
      <w:szCs w:val="20"/>
      <w:lang w:eastAsia="pt-BR"/>
    </w:rPr>
  </w:style>
  <w:style w:type="character" w:customStyle="1" w:styleId="19">
    <w:name w:val="Título 5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sz w:val="28"/>
      <w:szCs w:val="20"/>
      <w:u w:val="single"/>
      <w:lang w:eastAsia="pt-BR"/>
    </w:rPr>
  </w:style>
  <w:style w:type="character" w:customStyle="1" w:styleId="20">
    <w:name w:val="Corpo de texto Char"/>
    <w:basedOn w:val="4"/>
    <w:link w:val="7"/>
    <w:semiHidden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21">
    <w:name w:val="hgkelc"/>
    <w:basedOn w:val="4"/>
    <w:qFormat/>
    <w:uiPriority w:val="0"/>
  </w:style>
  <w:style w:type="character" w:customStyle="1" w:styleId="22">
    <w:name w:val="texto_vermelho"/>
    <w:basedOn w:val="4"/>
    <w:qFormat/>
    <w:uiPriority w:val="0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A3B25-6437-4906-AE1D-8D5865247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</Words>
  <Characters>14</Characters>
  <Lines>1</Lines>
  <Paragraphs>1</Paragraphs>
  <TotalTime>1</TotalTime>
  <ScaleCrop>false</ScaleCrop>
  <LinksUpToDate>false</LinksUpToDate>
  <CharactersWithSpaces>15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2024-01-15T17:36:00Z</dcterms:created>
  <dc:creator>Prefeitura Lagoão</dc:creator>
  <cp:lastModifiedBy>Camara</cp:lastModifiedBy>
  <cp:lastPrinted>2025-04-14T18:54:24Z</cp:lastPrinted>
  <dcterms:modified xsi:type="dcterms:W3CDTF">2025-04-14T18:54:52Z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1F3DE84A84C447A78F92553985EE507F_13</vt:lpwstr>
  </property>
</Properties>
</file>